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34" w:rsidRDefault="00E23734" w:rsidP="003B48C0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1607820</wp:posOffset>
            </wp:positionH>
            <wp:positionV relativeFrom="margin">
              <wp:align>top</wp:align>
            </wp:positionV>
            <wp:extent cx="3131820" cy="9740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734" w:rsidRPr="00E23734" w:rsidRDefault="00E23734" w:rsidP="00E23734"/>
    <w:p w:rsidR="00E23734" w:rsidRPr="00E23734" w:rsidRDefault="00E23734" w:rsidP="00F358BD">
      <w:pPr>
        <w:jc w:val="center"/>
      </w:pPr>
    </w:p>
    <w:p w:rsidR="00E23734" w:rsidRPr="00E23734" w:rsidRDefault="00E23734" w:rsidP="00E23734"/>
    <w:p w:rsidR="00906512" w:rsidRPr="00F358BD" w:rsidRDefault="00906512" w:rsidP="00550E3D">
      <w:pPr>
        <w:rPr>
          <w:b/>
          <w:sz w:val="32"/>
          <w:szCs w:val="32"/>
        </w:rPr>
      </w:pPr>
    </w:p>
    <w:p w:rsidR="00E23734" w:rsidRDefault="00E23734" w:rsidP="00E23734">
      <w:pPr>
        <w:ind w:firstLine="708"/>
        <w:jc w:val="center"/>
        <w:rPr>
          <w:rStyle w:val="Lienhypertexte"/>
          <w:b/>
          <w:sz w:val="32"/>
          <w:szCs w:val="32"/>
        </w:rPr>
      </w:pPr>
      <w:r w:rsidRPr="00F358BD">
        <w:rPr>
          <w:b/>
          <w:sz w:val="32"/>
          <w:szCs w:val="32"/>
        </w:rPr>
        <w:t xml:space="preserve">Site internet : </w:t>
      </w:r>
      <w:hyperlink r:id="rId8" w:history="1">
        <w:r w:rsidRPr="00F358BD">
          <w:rPr>
            <w:rStyle w:val="Lienhypertexte"/>
            <w:b/>
            <w:sz w:val="32"/>
            <w:szCs w:val="32"/>
          </w:rPr>
          <w:t>http://twirling-baton-villers.fr</w:t>
        </w:r>
      </w:hyperlink>
    </w:p>
    <w:p w:rsidR="001C0095" w:rsidRPr="00F358BD" w:rsidRDefault="001C0095" w:rsidP="00E23734">
      <w:pPr>
        <w:ind w:firstLine="708"/>
        <w:jc w:val="center"/>
        <w:rPr>
          <w:b/>
          <w:sz w:val="32"/>
          <w:szCs w:val="32"/>
        </w:rPr>
      </w:pPr>
      <w:r w:rsidRPr="001C0095">
        <w:rPr>
          <w:b/>
          <w:sz w:val="32"/>
          <w:szCs w:val="32"/>
        </w:rPr>
        <w:t>https://www.facebook.com/COSVillersTwirling/</w:t>
      </w:r>
    </w:p>
    <w:p w:rsidR="00E23734" w:rsidRDefault="00E23734" w:rsidP="00E23734">
      <w:pPr>
        <w:ind w:firstLine="708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204470</wp:posOffset>
                </wp:positionV>
                <wp:extent cx="7452360" cy="7620"/>
                <wp:effectExtent l="0" t="0" r="34290" b="3048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3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1399E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16.1pt" to="5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550E3D" w:rsidRDefault="00E23734" w:rsidP="006F19C6">
      <w:pPr>
        <w:ind w:firstLine="708"/>
        <w:jc w:val="center"/>
        <w:rPr>
          <w:sz w:val="32"/>
          <w:szCs w:val="32"/>
        </w:rPr>
      </w:pPr>
      <w:r w:rsidRPr="003B48C0">
        <w:rPr>
          <w:sz w:val="32"/>
          <w:szCs w:val="32"/>
        </w:rPr>
        <w:t>Section « Twirling loisirs » avec possibilité de participer aux divers critériums</w:t>
      </w:r>
      <w:r w:rsidR="00232B40">
        <w:rPr>
          <w:sz w:val="32"/>
          <w:szCs w:val="32"/>
        </w:rPr>
        <w:t xml:space="preserve"> et différents stages techniques </w:t>
      </w:r>
    </w:p>
    <w:p w:rsidR="008E0A74" w:rsidRPr="003B48C0" w:rsidRDefault="008E0A74" w:rsidP="00232B40">
      <w:pPr>
        <w:rPr>
          <w:sz w:val="24"/>
          <w:szCs w:val="24"/>
          <w:u w:val="single"/>
        </w:rPr>
      </w:pPr>
      <w:r w:rsidRPr="003B48C0">
        <w:rPr>
          <w:sz w:val="24"/>
          <w:szCs w:val="24"/>
          <w:u w:val="single"/>
        </w:rPr>
        <w:t xml:space="preserve">Formulaires à retourner renseignés et accompagnés des documents ci-dessous </w:t>
      </w:r>
    </w:p>
    <w:p w:rsidR="008E0A74" w:rsidRPr="003B48C0" w:rsidRDefault="008E0A74" w:rsidP="006F19C6">
      <w:pPr>
        <w:rPr>
          <w:sz w:val="24"/>
          <w:szCs w:val="24"/>
        </w:rPr>
      </w:pPr>
    </w:p>
    <w:p w:rsidR="008E0A74" w:rsidRPr="003B48C0" w:rsidRDefault="008E0A74" w:rsidP="00AC426A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-Cotisa</w:t>
      </w:r>
      <w:r w:rsidR="001F0CEE">
        <w:rPr>
          <w:sz w:val="24"/>
          <w:szCs w:val="24"/>
        </w:rPr>
        <w:t>tion annuelle d’un montant de 100</w:t>
      </w:r>
      <w:r w:rsidR="006A42AA">
        <w:rPr>
          <w:sz w:val="24"/>
          <w:szCs w:val="24"/>
        </w:rPr>
        <w:t xml:space="preserve"> </w:t>
      </w:r>
      <w:r w:rsidRPr="003B48C0">
        <w:rPr>
          <w:sz w:val="24"/>
          <w:szCs w:val="24"/>
        </w:rPr>
        <w:t xml:space="preserve">€uros </w:t>
      </w:r>
      <w:r w:rsidR="00AC426A" w:rsidRPr="003B48C0">
        <w:rPr>
          <w:sz w:val="24"/>
          <w:szCs w:val="24"/>
        </w:rPr>
        <w:t>qui correspond à</w:t>
      </w:r>
      <w:r w:rsidR="00AC426A">
        <w:rPr>
          <w:sz w:val="24"/>
          <w:szCs w:val="24"/>
        </w:rPr>
        <w:t xml:space="preserve"> l’activité </w:t>
      </w:r>
      <w:r w:rsidR="00FD0282">
        <w:rPr>
          <w:sz w:val="24"/>
          <w:szCs w:val="24"/>
        </w:rPr>
        <w:t xml:space="preserve">sportive licence comprise </w:t>
      </w:r>
      <w:r w:rsidR="00AC426A">
        <w:rPr>
          <w:sz w:val="24"/>
          <w:szCs w:val="24"/>
        </w:rPr>
        <w:t>L’activité</w:t>
      </w:r>
      <w:r w:rsidRPr="003B48C0">
        <w:rPr>
          <w:sz w:val="24"/>
          <w:szCs w:val="24"/>
        </w:rPr>
        <w:t xml:space="preserve"> « twirling loisirs » </w:t>
      </w:r>
      <w:r w:rsidR="00AC426A">
        <w:rPr>
          <w:sz w:val="24"/>
          <w:szCs w:val="24"/>
        </w:rPr>
        <w:t xml:space="preserve">est </w:t>
      </w:r>
      <w:r w:rsidRPr="003B48C0">
        <w:rPr>
          <w:sz w:val="24"/>
          <w:szCs w:val="24"/>
        </w:rPr>
        <w:t>encadré le sam</w:t>
      </w:r>
      <w:r w:rsidR="001F0CEE">
        <w:rPr>
          <w:sz w:val="24"/>
          <w:szCs w:val="24"/>
        </w:rPr>
        <w:t xml:space="preserve">edi après-midi de 14 heures à 16 </w:t>
      </w:r>
      <w:r w:rsidRPr="003B48C0">
        <w:rPr>
          <w:sz w:val="24"/>
          <w:szCs w:val="24"/>
        </w:rPr>
        <w:t>heures.</w:t>
      </w:r>
    </w:p>
    <w:p w:rsidR="00F358BD" w:rsidRPr="003B48C0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-Règlement en espèce ou par chèque à l’ordre de « COS V Twirling ». Le Club</w:t>
      </w:r>
      <w:r w:rsidR="006A42AA">
        <w:rPr>
          <w:sz w:val="24"/>
          <w:szCs w:val="24"/>
        </w:rPr>
        <w:t xml:space="preserve"> accepte le paieme</w:t>
      </w:r>
      <w:r w:rsidR="001F0CEE">
        <w:rPr>
          <w:sz w:val="24"/>
          <w:szCs w:val="24"/>
        </w:rPr>
        <w:t>nt en deux fois (2chèques de 50</w:t>
      </w:r>
      <w:r w:rsidR="00232B40">
        <w:rPr>
          <w:sz w:val="24"/>
          <w:szCs w:val="24"/>
        </w:rPr>
        <w:t xml:space="preserve"> euros qui seront encaissés f</w:t>
      </w:r>
      <w:r w:rsidR="0058181F">
        <w:rPr>
          <w:sz w:val="24"/>
          <w:szCs w:val="24"/>
        </w:rPr>
        <w:t>in septembre et fin octobre</w:t>
      </w:r>
      <w:r w:rsidR="00232B40">
        <w:rPr>
          <w:sz w:val="24"/>
          <w:szCs w:val="24"/>
        </w:rPr>
        <w:t xml:space="preserve">). Nous prenons également le </w:t>
      </w:r>
      <w:proofErr w:type="spellStart"/>
      <w:r w:rsidR="00232B40">
        <w:rPr>
          <w:sz w:val="24"/>
          <w:szCs w:val="24"/>
        </w:rPr>
        <w:t>pass’sport</w:t>
      </w:r>
      <w:proofErr w:type="spellEnd"/>
      <w:r w:rsidR="00232B40">
        <w:rPr>
          <w:sz w:val="24"/>
          <w:szCs w:val="24"/>
        </w:rPr>
        <w:t>, tickets CAF, chèques vacances, coupons sports.</w:t>
      </w:r>
    </w:p>
    <w:p w:rsidR="00F358BD" w:rsidRPr="003B48C0" w:rsidRDefault="00232B40" w:rsidP="00232B4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-Demande d’adhésion au Club avec questionnaire de santé.</w:t>
      </w:r>
    </w:p>
    <w:p w:rsidR="00F358BD" w:rsidRPr="003B48C0" w:rsidRDefault="00232B40" w:rsidP="003B48C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-1 photo d’identité </w:t>
      </w:r>
    </w:p>
    <w:p w:rsidR="00F358BD" w:rsidRPr="003B48C0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-Une photocopie de la carte d’identité</w:t>
      </w:r>
      <w:r w:rsidR="00232B40">
        <w:rPr>
          <w:sz w:val="24"/>
          <w:szCs w:val="24"/>
        </w:rPr>
        <w:t xml:space="preserve"> ou du livret de famille </w:t>
      </w:r>
    </w:p>
    <w:p w:rsidR="00F358BD" w:rsidRPr="003B48C0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-La fiche de renseignement ci-joint.</w:t>
      </w:r>
    </w:p>
    <w:p w:rsidR="00F358BD" w:rsidRDefault="00FD0282" w:rsidP="003B48C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-Un</w:t>
      </w:r>
      <w:r w:rsidR="00F358BD" w:rsidRPr="003B48C0">
        <w:rPr>
          <w:sz w:val="24"/>
          <w:szCs w:val="24"/>
        </w:rPr>
        <w:t xml:space="preserve"> chèque d</w:t>
      </w:r>
      <w:r>
        <w:rPr>
          <w:sz w:val="24"/>
          <w:szCs w:val="24"/>
        </w:rPr>
        <w:t>e caution pour le prêt du bâton.</w:t>
      </w:r>
    </w:p>
    <w:p w:rsidR="00232B40" w:rsidRDefault="00232B40" w:rsidP="003B48C0">
      <w:pPr>
        <w:ind w:firstLine="708"/>
        <w:rPr>
          <w:sz w:val="24"/>
          <w:szCs w:val="24"/>
        </w:rPr>
      </w:pPr>
    </w:p>
    <w:p w:rsidR="006F19C6" w:rsidRDefault="006F19C6" w:rsidP="006F19C6">
      <w:pPr>
        <w:rPr>
          <w:sz w:val="24"/>
          <w:szCs w:val="24"/>
        </w:rPr>
      </w:pPr>
      <w:r>
        <w:rPr>
          <w:sz w:val="24"/>
          <w:szCs w:val="24"/>
        </w:rPr>
        <w:t>Les entrai</w:t>
      </w:r>
      <w:r w:rsidR="001F0CEE">
        <w:rPr>
          <w:sz w:val="24"/>
          <w:szCs w:val="24"/>
        </w:rPr>
        <w:t>nements samedi de 14 heures à 16</w:t>
      </w:r>
      <w:bookmarkStart w:id="0" w:name="_GoBack"/>
      <w:bookmarkEnd w:id="0"/>
      <w:r>
        <w:rPr>
          <w:sz w:val="24"/>
          <w:szCs w:val="24"/>
        </w:rPr>
        <w:t xml:space="preserve"> heures gymnase </w:t>
      </w:r>
      <w:proofErr w:type="spellStart"/>
      <w:r>
        <w:rPr>
          <w:sz w:val="24"/>
          <w:szCs w:val="24"/>
        </w:rPr>
        <w:t>Milliat</w:t>
      </w:r>
      <w:proofErr w:type="spellEnd"/>
    </w:p>
    <w:p w:rsidR="006F19C6" w:rsidRPr="003B48C0" w:rsidRDefault="006F19C6" w:rsidP="006F19C6">
      <w:pPr>
        <w:rPr>
          <w:sz w:val="24"/>
          <w:szCs w:val="24"/>
        </w:rPr>
      </w:pPr>
      <w:r>
        <w:rPr>
          <w:sz w:val="24"/>
          <w:szCs w:val="24"/>
        </w:rPr>
        <w:t>Adresse du gymnase : Rue Albert 1</w:t>
      </w:r>
      <w:r w:rsidRPr="006F19C6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à Villers les Nancy.</w:t>
      </w:r>
    </w:p>
    <w:p w:rsidR="009341B5" w:rsidRPr="0066243F" w:rsidRDefault="009341B5" w:rsidP="009341B5">
      <w:pPr>
        <w:autoSpaceDE w:val="0"/>
        <w:autoSpaceDN w:val="0"/>
        <w:adjustRightInd w:val="0"/>
        <w:rPr>
          <w:rFonts w:ascii="Calibri" w:eastAsia="Calibri" w:hAnsi="Calibri" w:cs="ArialMT"/>
          <w:sz w:val="24"/>
          <w:szCs w:val="24"/>
          <w:u w:val="single"/>
        </w:rPr>
      </w:pPr>
      <w:r w:rsidRPr="0066243F">
        <w:rPr>
          <w:rFonts w:ascii="Calibri" w:eastAsia="Calibri" w:hAnsi="Calibri" w:cs="ArialMT"/>
          <w:sz w:val="24"/>
          <w:szCs w:val="24"/>
          <w:u w:val="single"/>
        </w:rPr>
        <w:t>Fournitures :</w:t>
      </w:r>
    </w:p>
    <w:p w:rsidR="009341B5" w:rsidRPr="0066243F" w:rsidRDefault="009341B5" w:rsidP="009341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MT"/>
          <w:sz w:val="24"/>
          <w:szCs w:val="24"/>
        </w:rPr>
      </w:pPr>
      <w:r w:rsidRPr="0066243F">
        <w:rPr>
          <w:rFonts w:ascii="Calibri" w:eastAsia="Calibri" w:hAnsi="Calibri" w:cs="ArialMT"/>
          <w:sz w:val="24"/>
          <w:szCs w:val="24"/>
        </w:rPr>
        <w:t>Tenue sportive (short ou leggins, tee-shirt et chaussons rythmiques)</w:t>
      </w:r>
    </w:p>
    <w:p w:rsidR="009341B5" w:rsidRPr="0066243F" w:rsidRDefault="009341B5" w:rsidP="009341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MT"/>
          <w:sz w:val="24"/>
          <w:szCs w:val="24"/>
        </w:rPr>
      </w:pPr>
      <w:r>
        <w:rPr>
          <w:rFonts w:ascii="Calibri" w:eastAsia="Calibri" w:hAnsi="Calibri" w:cs="ArialMT"/>
          <w:sz w:val="24"/>
          <w:szCs w:val="24"/>
        </w:rPr>
        <w:t>La première année, le</w:t>
      </w:r>
      <w:r w:rsidRPr="0066243F">
        <w:rPr>
          <w:rFonts w:ascii="Calibri" w:eastAsia="Calibri" w:hAnsi="Calibri" w:cs="ArialMT"/>
          <w:sz w:val="24"/>
          <w:szCs w:val="24"/>
        </w:rPr>
        <w:t xml:space="preserve"> bâton est prêté par le Club </w:t>
      </w:r>
      <w:r>
        <w:rPr>
          <w:rFonts w:ascii="Calibri" w:eastAsia="Calibri" w:hAnsi="Calibri" w:cs="ArialMT"/>
          <w:sz w:val="24"/>
          <w:szCs w:val="24"/>
        </w:rPr>
        <w:t>contre un</w:t>
      </w:r>
      <w:r w:rsidRPr="0066243F">
        <w:rPr>
          <w:rFonts w:ascii="Calibri" w:eastAsia="Calibri" w:hAnsi="Calibri" w:cs="ArialMT"/>
          <w:sz w:val="24"/>
          <w:szCs w:val="24"/>
        </w:rPr>
        <w:t xml:space="preserve"> chèq</w:t>
      </w:r>
      <w:r>
        <w:rPr>
          <w:rFonts w:ascii="Calibri" w:eastAsia="Calibri" w:hAnsi="Calibri" w:cs="ArialMT"/>
          <w:sz w:val="24"/>
          <w:szCs w:val="24"/>
        </w:rPr>
        <w:t>ue de caution d’un montant de 40 euros, l’enfant peut le garder toute l’année sportive, il peut s’il le désire en acheter un.</w:t>
      </w:r>
    </w:p>
    <w:p w:rsidR="009341B5" w:rsidRPr="0066243F" w:rsidRDefault="009341B5" w:rsidP="009341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MT"/>
          <w:sz w:val="24"/>
          <w:szCs w:val="24"/>
        </w:rPr>
      </w:pPr>
      <w:r>
        <w:rPr>
          <w:rFonts w:ascii="Calibri" w:eastAsia="Calibri" w:hAnsi="Calibri" w:cs="ArialMT"/>
          <w:sz w:val="24"/>
          <w:szCs w:val="24"/>
        </w:rPr>
        <w:t xml:space="preserve">Prévoir une </w:t>
      </w:r>
      <w:r w:rsidRPr="0066243F">
        <w:rPr>
          <w:rFonts w:ascii="Calibri" w:eastAsia="Calibri" w:hAnsi="Calibri" w:cs="ArialMT"/>
          <w:sz w:val="24"/>
          <w:szCs w:val="24"/>
        </w:rPr>
        <w:t>bouteille d’eau</w:t>
      </w:r>
      <w:r>
        <w:rPr>
          <w:rFonts w:ascii="Calibri" w:eastAsia="Calibri" w:hAnsi="Calibri" w:cs="ArialMT"/>
          <w:sz w:val="24"/>
          <w:szCs w:val="24"/>
        </w:rPr>
        <w:t xml:space="preserve"> à chaque entrainement et un gouter pour le cours du samedi après-midi.</w:t>
      </w:r>
    </w:p>
    <w:p w:rsidR="008E0A74" w:rsidRDefault="008E0A74" w:rsidP="003B48C0">
      <w:pPr>
        <w:rPr>
          <w:b/>
          <w:sz w:val="28"/>
          <w:szCs w:val="28"/>
        </w:rPr>
      </w:pPr>
    </w:p>
    <w:sectPr w:rsidR="008E0A74" w:rsidSect="00E237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80" w:rsidRDefault="008D6A80" w:rsidP="00FD0282">
      <w:pPr>
        <w:spacing w:after="0" w:line="240" w:lineRule="auto"/>
      </w:pPr>
      <w:r>
        <w:separator/>
      </w:r>
    </w:p>
  </w:endnote>
  <w:endnote w:type="continuationSeparator" w:id="0">
    <w:p w:rsidR="008D6A80" w:rsidRDefault="008D6A80" w:rsidP="00FD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82" w:rsidRDefault="00FD02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82" w:rsidRDefault="00FD02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82" w:rsidRDefault="00FD02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80" w:rsidRDefault="008D6A80" w:rsidP="00FD0282">
      <w:pPr>
        <w:spacing w:after="0" w:line="240" w:lineRule="auto"/>
      </w:pPr>
      <w:r>
        <w:separator/>
      </w:r>
    </w:p>
  </w:footnote>
  <w:footnote w:type="continuationSeparator" w:id="0">
    <w:p w:rsidR="008D6A80" w:rsidRDefault="008D6A80" w:rsidP="00FD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82" w:rsidRDefault="008D6A8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114797" o:spid="_x0000_s2050" type="#_x0000_t136" style="position:absolute;margin-left:0;margin-top:0;width:553.3pt;height:18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SV Twirling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82" w:rsidRDefault="008D6A8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114798" o:spid="_x0000_s2051" type="#_x0000_t136" style="position:absolute;margin-left:0;margin-top:0;width:553.3pt;height:18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SV Twirling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82" w:rsidRDefault="008D6A8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114796" o:spid="_x0000_s2049" type="#_x0000_t136" style="position:absolute;margin-left:0;margin-top:0;width:553.3pt;height:18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SV Twirling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D7E56"/>
    <w:multiLevelType w:val="hybridMultilevel"/>
    <w:tmpl w:val="FB580C64"/>
    <w:lvl w:ilvl="0" w:tplc="84703CD4">
      <w:numFmt w:val="bullet"/>
      <w:lvlText w:val="-"/>
      <w:lvlJc w:val="left"/>
      <w:pPr>
        <w:ind w:left="720" w:hanging="360"/>
      </w:pPr>
      <w:rPr>
        <w:rFonts w:ascii="Calibri" w:eastAsia="Calibri" w:hAnsi="Calibri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34"/>
    <w:rsid w:val="001C0095"/>
    <w:rsid w:val="001F0CEE"/>
    <w:rsid w:val="00232B40"/>
    <w:rsid w:val="003B48C0"/>
    <w:rsid w:val="00445107"/>
    <w:rsid w:val="00550E3D"/>
    <w:rsid w:val="0058181F"/>
    <w:rsid w:val="006A42AA"/>
    <w:rsid w:val="006F19C6"/>
    <w:rsid w:val="008A375A"/>
    <w:rsid w:val="008D6A80"/>
    <w:rsid w:val="008E0A74"/>
    <w:rsid w:val="00906512"/>
    <w:rsid w:val="009341B5"/>
    <w:rsid w:val="00AC426A"/>
    <w:rsid w:val="00D13B01"/>
    <w:rsid w:val="00D872F5"/>
    <w:rsid w:val="00DD0696"/>
    <w:rsid w:val="00E23734"/>
    <w:rsid w:val="00F065DA"/>
    <w:rsid w:val="00F358BD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8A99F6"/>
  <w15:chartTrackingRefBased/>
  <w15:docId w15:val="{E3C0AB80-B24A-4C72-B3C6-D13E4840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73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2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B4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D0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282"/>
  </w:style>
  <w:style w:type="paragraph" w:styleId="Pieddepage">
    <w:name w:val="footer"/>
    <w:basedOn w:val="Normal"/>
    <w:link w:val="PieddepageCar"/>
    <w:uiPriority w:val="99"/>
    <w:unhideWhenUsed/>
    <w:rsid w:val="00FD0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rling-baton-villers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2</cp:revision>
  <cp:lastPrinted>2023-08-29T12:40:00Z</cp:lastPrinted>
  <dcterms:created xsi:type="dcterms:W3CDTF">2023-08-29T13:05:00Z</dcterms:created>
  <dcterms:modified xsi:type="dcterms:W3CDTF">2023-08-29T13:05:00Z</dcterms:modified>
</cp:coreProperties>
</file>